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50A5D" w14:textId="77777777" w:rsidR="00CC4B71" w:rsidRPr="00ED4234" w:rsidRDefault="00CC4B71" w:rsidP="0060406E">
      <w:pPr>
        <w:pStyle w:val="ASDEFCONTitle"/>
        <w:spacing w:before="120"/>
      </w:pPr>
      <w:r w:rsidRPr="00ED4234">
        <w:t>GENERAL INFORMATION for users</w:t>
      </w:r>
      <w:bookmarkStart w:id="0" w:name="_GoBack"/>
      <w:bookmarkEnd w:id="0"/>
    </w:p>
    <w:p w14:paraId="6D2B6960" w14:textId="77777777" w:rsidR="00CC4B71" w:rsidRPr="00ED4234" w:rsidRDefault="00735E91" w:rsidP="004066AE">
      <w:pPr>
        <w:pStyle w:val="ASDEFCONTitle"/>
        <w:spacing w:before="120"/>
      </w:pPr>
      <w:r>
        <w:t>PURPOSE</w:t>
      </w:r>
      <w:r w:rsidRPr="00ED4234">
        <w:t xml:space="preserve"> </w:t>
      </w:r>
      <w:r w:rsidR="00CC4B71" w:rsidRPr="00ED4234">
        <w:t>OF ASDEFCON (COMPLEX MATERIEL)</w:t>
      </w:r>
      <w:r w:rsidR="00451029" w:rsidRPr="00451029">
        <w:t xml:space="preserve"> </w:t>
      </w:r>
      <w:r w:rsidR="00451029" w:rsidRPr="00094E24">
        <w:t>volume 1</w:t>
      </w:r>
    </w:p>
    <w:p w14:paraId="35766EAD" w14:textId="77777777" w:rsidR="00CC4B71" w:rsidRPr="00ED4234" w:rsidRDefault="00CC4B71" w:rsidP="00403067">
      <w:pPr>
        <w:pStyle w:val="ASDEFCONOperativePartListLV1"/>
      </w:pPr>
      <w:r w:rsidRPr="00ED4234">
        <w:rPr>
          <w:i/>
        </w:rPr>
        <w:t>ASDEFCON (Complex Materiel)</w:t>
      </w:r>
      <w:r w:rsidRPr="00ED4234">
        <w:t xml:space="preserve"> </w:t>
      </w:r>
      <w:r w:rsidR="003146F6" w:rsidRPr="003146F6">
        <w:rPr>
          <w:i/>
        </w:rPr>
        <w:t>Volume 1</w:t>
      </w:r>
      <w:r w:rsidR="003146F6">
        <w:t xml:space="preserve"> </w:t>
      </w:r>
      <w:r w:rsidRPr="00ED4234">
        <w:t xml:space="preserve">is </w:t>
      </w:r>
      <w:r w:rsidR="003146F6">
        <w:t xml:space="preserve">a tendering and contracting template </w:t>
      </w:r>
      <w:r w:rsidRPr="00ED4234">
        <w:t xml:space="preserve">for use </w:t>
      </w:r>
      <w:r w:rsidR="003146F6">
        <w:t xml:space="preserve">in </w:t>
      </w:r>
      <w:r w:rsidR="00382AF7" w:rsidRPr="00ED4234">
        <w:t>acquisitions</w:t>
      </w:r>
      <w:r w:rsidRPr="00ED4234">
        <w:t xml:space="preserve"> </w:t>
      </w:r>
      <w:r w:rsidR="003146F6">
        <w:t>with low technical risk that have no significant design and development activity</w:t>
      </w:r>
      <w:r w:rsidRPr="00ED4234">
        <w:t xml:space="preserve">.  By using a standard template for </w:t>
      </w:r>
      <w:r w:rsidR="003146F6">
        <w:t>these types of</w:t>
      </w:r>
      <w:r w:rsidRPr="00ED4234">
        <w:t xml:space="preserve"> acquisitions, the Department of Defence aims to minimise the cost of tendering</w:t>
      </w:r>
      <w:r w:rsidR="00F12452" w:rsidRPr="00ED4234">
        <w:t xml:space="preserve"> </w:t>
      </w:r>
      <w:r w:rsidRPr="00ED4234">
        <w:t>and the duration of negotiations.</w:t>
      </w:r>
    </w:p>
    <w:p w14:paraId="1B80C4C8" w14:textId="77777777" w:rsidR="00CC4B71" w:rsidRPr="00ED4234" w:rsidRDefault="000A63D6" w:rsidP="00403067">
      <w:pPr>
        <w:pStyle w:val="ASDEFCONOperativePartListLV1"/>
      </w:pPr>
      <w:r>
        <w:t xml:space="preserve">For further information on selecting and tailoring </w:t>
      </w:r>
      <w:r>
        <w:rPr>
          <w:i/>
        </w:rPr>
        <w:t>ASDEFCON (Complex Materiel)</w:t>
      </w:r>
      <w:r>
        <w:t xml:space="preserve"> </w:t>
      </w:r>
      <w:r>
        <w:rPr>
          <w:i/>
        </w:rPr>
        <w:t xml:space="preserve">Volume </w:t>
      </w:r>
      <w:r w:rsidR="00D36614">
        <w:rPr>
          <w:i/>
        </w:rPr>
        <w:t>1</w:t>
      </w:r>
      <w:r>
        <w:t xml:space="preserve"> template users should refer to the </w:t>
      </w:r>
      <w:r>
        <w:rPr>
          <w:i/>
        </w:rPr>
        <w:t>Contract Template Selection and Tailoring Guide</w:t>
      </w:r>
      <w:r>
        <w:t xml:space="preserve"> which can be accessed via the </w:t>
      </w:r>
      <w:r w:rsidR="0045511A">
        <w:t>intranet</w:t>
      </w:r>
      <w:r>
        <w:t xml:space="preserve"> and internet sites listed in </w:t>
      </w:r>
      <w:r w:rsidRPr="00EE196E">
        <w:t xml:space="preserve">paragraph </w:t>
      </w:r>
      <w:r w:rsidR="00A555FD">
        <w:fldChar w:fldCharType="begin"/>
      </w:r>
      <w:r w:rsidR="00A555FD">
        <w:instrText xml:space="preserve"> REF _Ref408912344 \r \h </w:instrText>
      </w:r>
      <w:r w:rsidR="00403067">
        <w:instrText xml:space="preserve"> \* MERGEFORMAT </w:instrText>
      </w:r>
      <w:r w:rsidR="00A555FD">
        <w:fldChar w:fldCharType="separate"/>
      </w:r>
      <w:r w:rsidR="005E7663">
        <w:t>10</w:t>
      </w:r>
      <w:r w:rsidR="00A555FD">
        <w:fldChar w:fldCharType="end"/>
      </w:r>
      <w:r w:rsidR="00780E21" w:rsidRPr="00A4657D">
        <w:t>.</w:t>
      </w:r>
    </w:p>
    <w:p w14:paraId="3609EFA5" w14:textId="77777777" w:rsidR="00CC4B71" w:rsidRDefault="00CC4B71" w:rsidP="009A6B88">
      <w:pPr>
        <w:pStyle w:val="ASDEFCONOperativePartListLV1"/>
      </w:pPr>
      <w:r w:rsidRPr="00ED4234">
        <w:rPr>
          <w:i/>
        </w:rPr>
        <w:t>ASDEFCON (Complex Materiel)</w:t>
      </w:r>
      <w:r w:rsidRPr="00ED4234">
        <w:t xml:space="preserve"> </w:t>
      </w:r>
      <w:r w:rsidR="00D36614" w:rsidRPr="003146F6">
        <w:rPr>
          <w:i/>
        </w:rPr>
        <w:t>Volume 1</w:t>
      </w:r>
      <w:r w:rsidR="00D36614">
        <w:rPr>
          <w:i/>
        </w:rPr>
        <w:t xml:space="preserve"> </w:t>
      </w:r>
      <w:r w:rsidRPr="00ED4234">
        <w:t xml:space="preserve">is designed for procurements that are both </w:t>
      </w:r>
      <w:r w:rsidR="00D36614">
        <w:t>subject to and not subject to the additional rules as detailed in Division 2</w:t>
      </w:r>
      <w:r w:rsidRPr="00ED4234">
        <w:t xml:space="preserve"> </w:t>
      </w:r>
      <w:r w:rsidR="00D36614">
        <w:t xml:space="preserve">of </w:t>
      </w:r>
      <w:r w:rsidRPr="00ED4234">
        <w:t xml:space="preserve">the </w:t>
      </w:r>
      <w:r w:rsidRPr="00ED4234">
        <w:rPr>
          <w:i/>
        </w:rPr>
        <w:t xml:space="preserve">Commonwealth Procurement </w:t>
      </w:r>
      <w:r w:rsidR="00D36614">
        <w:rPr>
          <w:i/>
        </w:rPr>
        <w:t>Rules</w:t>
      </w:r>
      <w:r w:rsidRPr="00ED4234">
        <w:rPr>
          <w:i/>
        </w:rPr>
        <w:t>.</w:t>
      </w:r>
      <w:r w:rsidRPr="00ED4234">
        <w:t xml:space="preserve">  For information on whether a procurement is </w:t>
      </w:r>
      <w:r w:rsidR="00D67835">
        <w:t xml:space="preserve">subject to the </w:t>
      </w:r>
      <w:r w:rsidR="00D36614">
        <w:t>additional rules</w:t>
      </w:r>
      <w:r w:rsidRPr="00ED4234">
        <w:t xml:space="preserve"> </w:t>
      </w:r>
      <w:r w:rsidR="00F12452" w:rsidRPr="00ED4234">
        <w:t>refer to</w:t>
      </w:r>
      <w:r w:rsidRPr="00ED4234">
        <w:t xml:space="preserve"> the </w:t>
      </w:r>
      <w:r w:rsidR="009A6B88" w:rsidRPr="0060406E">
        <w:rPr>
          <w:i/>
        </w:rPr>
        <w:t>Exemptions from Division 2 of the Commonwealth Procurement Rules fact sheet</w:t>
      </w:r>
      <w:r w:rsidR="009A6B88">
        <w:t xml:space="preserve"> available here:</w:t>
      </w:r>
    </w:p>
    <w:p w14:paraId="69ED0ABD" w14:textId="2C91F5A2" w:rsidR="00F35B77" w:rsidRPr="00ED4234" w:rsidRDefault="00F35B77" w:rsidP="0060406E">
      <w:pPr>
        <w:pStyle w:val="ASDEFCONNormal"/>
        <w:ind w:left="567"/>
      </w:pPr>
      <w:hyperlink r:id="rId8" w:history="1">
        <w:r w:rsidRPr="00223D73">
          <w:rPr>
            <w:rStyle w:val="Hyperlink"/>
          </w:rPr>
          <w:t>http://ibss/PublishedWebsite/LatestFinal/836F0CF2-84F0-43C2-8A34-6D34BD246B0D/Item/EBDAF9B0-2B07-45D4-BC51-67963BAA2394</w:t>
        </w:r>
      </w:hyperlink>
      <w:r>
        <w:t xml:space="preserve"> </w:t>
      </w:r>
    </w:p>
    <w:p w14:paraId="1C5C40F0" w14:textId="77777777" w:rsidR="00CC4B71" w:rsidRPr="00802FC9" w:rsidRDefault="00A4657D" w:rsidP="004066AE">
      <w:pPr>
        <w:pStyle w:val="ASDEFCONTitle"/>
        <w:spacing w:before="120"/>
      </w:pPr>
      <w:r w:rsidRPr="00802FC9">
        <w:t xml:space="preserve">STRUCTURE </w:t>
      </w:r>
      <w:r w:rsidR="00CC4B71" w:rsidRPr="00802FC9">
        <w:t>OF ASDEFCON (COMPLEX MATERIEL)</w:t>
      </w:r>
      <w:r w:rsidRPr="00802FC9">
        <w:t xml:space="preserve"> Volume 1</w:t>
      </w:r>
    </w:p>
    <w:p w14:paraId="1A34063D" w14:textId="77777777" w:rsidR="00CC4B71" w:rsidRPr="00802FC9" w:rsidRDefault="00CC4B71" w:rsidP="00802FC9">
      <w:pPr>
        <w:pStyle w:val="ASDEFCONOperativePartListLV1"/>
      </w:pPr>
      <w:r w:rsidRPr="00802FC9">
        <w:t xml:space="preserve">ASDEFCON (Complex Materiel) </w:t>
      </w:r>
      <w:r w:rsidR="00A4657D" w:rsidRPr="00802FC9">
        <w:t>Volume 1</w:t>
      </w:r>
      <w:r w:rsidR="00A2130B" w:rsidRPr="00802FC9">
        <w:t xml:space="preserve"> </w:t>
      </w:r>
      <w:r w:rsidRPr="00802FC9">
        <w:t>contains the following sections</w:t>
      </w:r>
      <w:r w:rsidR="00A2130B" w:rsidRPr="00802FC9">
        <w:t>:</w:t>
      </w:r>
    </w:p>
    <w:p w14:paraId="58E01DD6" w14:textId="77777777" w:rsidR="00CC4B71" w:rsidRPr="00802FC9" w:rsidRDefault="00CC4B71" w:rsidP="00802FC9">
      <w:pPr>
        <w:pStyle w:val="ASDEFCONOperativePartListLV2"/>
      </w:pPr>
      <w:r w:rsidRPr="00802FC9">
        <w:t>Preliminary pages</w:t>
      </w:r>
      <w:r w:rsidR="00887D94">
        <w:t>:</w:t>
      </w:r>
      <w:r w:rsidR="00DE1B6B" w:rsidRPr="00802FC9">
        <w:t xml:space="preserve"> including covering letter</w:t>
      </w:r>
      <w:r w:rsidR="00A2130B" w:rsidRPr="00802FC9">
        <w:t xml:space="preserve"> with Matrix of Changes attachment</w:t>
      </w:r>
      <w:r w:rsidRPr="00802FC9">
        <w:t>;</w:t>
      </w:r>
    </w:p>
    <w:p w14:paraId="28E5861E" w14:textId="77777777" w:rsidR="00CC4B71" w:rsidRPr="00802FC9" w:rsidRDefault="00CC4B71" w:rsidP="00802FC9">
      <w:pPr>
        <w:pStyle w:val="ASDEFCONOperativePartListLV2"/>
      </w:pPr>
      <w:r w:rsidRPr="00802FC9">
        <w:t xml:space="preserve">Part 1: </w:t>
      </w:r>
      <w:r w:rsidR="009B38A8" w:rsidRPr="00802FC9">
        <w:t>C</w:t>
      </w:r>
      <w:r w:rsidRPr="00802FC9">
        <w:t xml:space="preserve">onditions of </w:t>
      </w:r>
      <w:r w:rsidR="009B38A8" w:rsidRPr="00802FC9">
        <w:t>T</w:t>
      </w:r>
      <w:r w:rsidRPr="00802FC9">
        <w:t>ender</w:t>
      </w:r>
      <w:r w:rsidR="00887D94">
        <w:t>,</w:t>
      </w:r>
      <w:r w:rsidRPr="00802FC9">
        <w:t xml:space="preserve"> including annexes;</w:t>
      </w:r>
    </w:p>
    <w:p w14:paraId="0856EB8B" w14:textId="77777777" w:rsidR="00CC4B71" w:rsidRPr="00802FC9" w:rsidRDefault="00CC4B71" w:rsidP="00802FC9">
      <w:pPr>
        <w:pStyle w:val="ASDEFCONOperativePartListLV2"/>
      </w:pPr>
      <w:r w:rsidRPr="00802FC9">
        <w:t xml:space="preserve">Part 2: Draft </w:t>
      </w:r>
      <w:r w:rsidR="009B38A8" w:rsidRPr="00802FC9">
        <w:t>C</w:t>
      </w:r>
      <w:r w:rsidRPr="00802FC9">
        <w:t xml:space="preserve">onditions of </w:t>
      </w:r>
      <w:r w:rsidR="009B38A8" w:rsidRPr="00802FC9">
        <w:t>C</w:t>
      </w:r>
      <w:r w:rsidRPr="00802FC9">
        <w:t>ontract</w:t>
      </w:r>
      <w:r w:rsidR="009D26EC" w:rsidRPr="00802FC9">
        <w:t>,</w:t>
      </w:r>
      <w:r w:rsidRPr="00802FC9">
        <w:t xml:space="preserve"> including attachments; and </w:t>
      </w:r>
    </w:p>
    <w:p w14:paraId="0996E148" w14:textId="77777777" w:rsidR="00CC4B71" w:rsidRPr="00802FC9" w:rsidRDefault="00CC4B71" w:rsidP="00802FC9">
      <w:pPr>
        <w:pStyle w:val="ASDEFCONOperativePartListLV2"/>
      </w:pPr>
      <w:r w:rsidRPr="00802FC9">
        <w:t>Part 3: Draft Statement of Work</w:t>
      </w:r>
      <w:r w:rsidR="009D26EC" w:rsidRPr="00802FC9">
        <w:t xml:space="preserve">, </w:t>
      </w:r>
      <w:r w:rsidRPr="00802FC9">
        <w:t>including annexes.</w:t>
      </w:r>
    </w:p>
    <w:p w14:paraId="7C4D39F4" w14:textId="77777777" w:rsidR="00CC4B71" w:rsidRPr="00802FC9" w:rsidRDefault="00210B9F" w:rsidP="004066AE">
      <w:pPr>
        <w:pStyle w:val="ASDEFCONTitle"/>
        <w:spacing w:before="120"/>
      </w:pPr>
      <w:r w:rsidRPr="00802FC9">
        <w:t>amendments</w:t>
      </w:r>
      <w:r w:rsidR="00CC4B71" w:rsidRPr="00802FC9">
        <w:t xml:space="preserve"> to ASDEFCOn (Complex materiel)</w:t>
      </w:r>
      <w:r w:rsidRPr="00802FC9">
        <w:t xml:space="preserve"> Volume 1</w:t>
      </w:r>
    </w:p>
    <w:p w14:paraId="39B54BB0" w14:textId="77777777" w:rsidR="00CC4B71" w:rsidRPr="00ED4234" w:rsidRDefault="00CC4B71" w:rsidP="00802FC9">
      <w:pPr>
        <w:pStyle w:val="ASDEFCONOperativePartListLV1"/>
      </w:pPr>
      <w:bookmarkStart w:id="1" w:name="_Ref210020820"/>
      <w:r w:rsidRPr="00ED4234">
        <w:rPr>
          <w:i/>
        </w:rPr>
        <w:t>ASDEFCON (Complex Materiel)</w:t>
      </w:r>
      <w:r w:rsidRPr="00ED4234">
        <w:t xml:space="preserve"> </w:t>
      </w:r>
      <w:r w:rsidR="000E0496" w:rsidRPr="00210B9F">
        <w:rPr>
          <w:i/>
        </w:rPr>
        <w:t>Volume 1</w:t>
      </w:r>
      <w:r w:rsidR="000E0496">
        <w:t xml:space="preserve"> </w:t>
      </w:r>
      <w:r w:rsidRPr="00ED4234">
        <w:t>is a dynamic document that will be amended on an “as required” basis to reflect changes in legislation, policy and procurement practices.</w:t>
      </w:r>
      <w:r w:rsidR="008632FD">
        <w:t xml:space="preserve"> </w:t>
      </w:r>
      <w:r w:rsidRPr="00ED4234">
        <w:t xml:space="preserve"> </w:t>
      </w:r>
      <w:r w:rsidR="00B174B3" w:rsidRPr="00ED4234">
        <w:t xml:space="preserve">Amendments to </w:t>
      </w:r>
      <w:r w:rsidR="00B174B3" w:rsidRPr="00ED4234">
        <w:rPr>
          <w:i/>
        </w:rPr>
        <w:t>ASDEFCON (Complex Materiel)</w:t>
      </w:r>
      <w:r w:rsidR="000E0496">
        <w:rPr>
          <w:i/>
        </w:rPr>
        <w:t xml:space="preserve"> Volume 1</w:t>
      </w:r>
      <w:r w:rsidR="00B174B3" w:rsidRPr="00ED4234">
        <w:rPr>
          <w:i/>
        </w:rPr>
        <w:t xml:space="preserve"> </w:t>
      </w:r>
      <w:r w:rsidR="00B174B3" w:rsidRPr="00ED4234">
        <w:t xml:space="preserve">will be </w:t>
      </w:r>
      <w:r w:rsidR="00210B9F">
        <w:t xml:space="preserve">released through updates to the current version or the issue of a new version of the template.  All updated and new versions will be issued on the </w:t>
      </w:r>
      <w:r w:rsidR="005555E9">
        <w:t xml:space="preserve">intranet </w:t>
      </w:r>
      <w:r w:rsidR="00210B9F">
        <w:t xml:space="preserve">and internet at the sites listed in paragraph </w:t>
      </w:r>
      <w:r w:rsidR="00A555FD">
        <w:fldChar w:fldCharType="begin"/>
      </w:r>
      <w:r w:rsidR="00A555FD">
        <w:instrText xml:space="preserve"> REF _Ref408912344 \r \h </w:instrText>
      </w:r>
      <w:r w:rsidR="00802FC9">
        <w:instrText xml:space="preserve"> \* MERGEFORMAT </w:instrText>
      </w:r>
      <w:r w:rsidR="00A555FD">
        <w:fldChar w:fldCharType="separate"/>
      </w:r>
      <w:r w:rsidR="005E7663">
        <w:t>10</w:t>
      </w:r>
      <w:r w:rsidR="00A555FD">
        <w:fldChar w:fldCharType="end"/>
      </w:r>
      <w:r w:rsidR="00210B9F">
        <w:t>.</w:t>
      </w:r>
      <w:bookmarkEnd w:id="1"/>
    </w:p>
    <w:p w14:paraId="7B257720" w14:textId="77777777" w:rsidR="00AE6C75" w:rsidRPr="00ED4234" w:rsidRDefault="00AE6C75" w:rsidP="00802FC9">
      <w:pPr>
        <w:pStyle w:val="ASDEFCONOperativePartListLV1"/>
      </w:pPr>
      <w:bookmarkStart w:id="2" w:name="_Ref210020804"/>
      <w:r w:rsidRPr="00ED4234">
        <w:t xml:space="preserve">Template users are also welcome to suggest changes to the template </w:t>
      </w:r>
      <w:r w:rsidR="00887D94">
        <w:t xml:space="preserve">emailing: </w:t>
      </w:r>
      <w:hyperlink r:id="rId9" w:history="1">
        <w:r w:rsidR="00887D94" w:rsidRPr="005B5F5C">
          <w:rPr>
            <w:rStyle w:val="Hyperlink"/>
          </w:rPr>
          <w:t>procurement.ASDEFCON@defence.gov.au</w:t>
        </w:r>
      </w:hyperlink>
      <w:r w:rsidRPr="00ED4234">
        <w:t>.</w:t>
      </w:r>
    </w:p>
    <w:p w14:paraId="6757FECF" w14:textId="77777777" w:rsidR="00AE6C75" w:rsidRPr="00802FC9" w:rsidRDefault="00210B9F" w:rsidP="004066AE">
      <w:pPr>
        <w:pStyle w:val="ASDEFCONTitle"/>
        <w:spacing w:before="120"/>
      </w:pPr>
      <w:r w:rsidRPr="00802FC9">
        <w:t>contracting assistance and</w:t>
      </w:r>
      <w:r w:rsidR="00AE6C75" w:rsidRPr="00802FC9">
        <w:t xml:space="preserve"> HELP DESK</w:t>
      </w:r>
      <w:bookmarkStart w:id="3" w:name="_Ref95794829"/>
    </w:p>
    <w:bookmarkEnd w:id="3"/>
    <w:p w14:paraId="35D73287" w14:textId="77777777" w:rsidR="00AE6C75" w:rsidRPr="00ED4234" w:rsidRDefault="00AE6C75" w:rsidP="00802FC9">
      <w:pPr>
        <w:pStyle w:val="ASDEFCONOperativePartListLV1"/>
      </w:pPr>
      <w:r w:rsidRPr="00ED4234">
        <w:t xml:space="preserve">Drafters requiring contracting advice or assistance should approach their Group or Divisional contracting support areas in the first instance.  If the relevant support officer is not known, drafters </w:t>
      </w:r>
      <w:r w:rsidR="008C6DDB" w:rsidRPr="00ED4234">
        <w:t xml:space="preserve">should </w:t>
      </w:r>
      <w:r w:rsidR="008C6DDB">
        <w:t>contact the relevant Executive Director Contracting (EDCON) in their respective Contracting Services area.</w:t>
      </w:r>
    </w:p>
    <w:p w14:paraId="1BBA2B07" w14:textId="77777777" w:rsidR="007D567F" w:rsidRDefault="00210B9F" w:rsidP="00802FC9">
      <w:pPr>
        <w:pStyle w:val="ASDEFCONOperativePartListLV1"/>
      </w:pPr>
      <w:bookmarkStart w:id="4" w:name="Refpara18"/>
      <w:bookmarkStart w:id="5" w:name="Refpara17"/>
      <w:bookmarkStart w:id="6" w:name="_Ref210025849"/>
      <w:bookmarkEnd w:id="4"/>
      <w:bookmarkEnd w:id="5"/>
      <w:r>
        <w:t xml:space="preserve">For ASDEFCON advice, including proposed updates to or advice regarding the templates please email: </w:t>
      </w:r>
      <w:hyperlink r:id="rId10" w:history="1">
        <w:r w:rsidRPr="00A96000">
          <w:rPr>
            <w:rStyle w:val="Hyperlink"/>
          </w:rPr>
          <w:t>procurement.ASDEFCON@defence.gov.au</w:t>
        </w:r>
      </w:hyperlink>
      <w:r>
        <w:t>.</w:t>
      </w:r>
    </w:p>
    <w:p w14:paraId="5011780B" w14:textId="77777777" w:rsidR="00AE6C75" w:rsidRPr="00ED4234" w:rsidRDefault="001A7401" w:rsidP="00802FC9">
      <w:pPr>
        <w:pStyle w:val="ASDEFCONOperativePartListLV1"/>
      </w:pPr>
      <w:r>
        <w:rPr>
          <w:lang w:val="en"/>
        </w:rPr>
        <w:t xml:space="preserve">The </w:t>
      </w:r>
      <w:r>
        <w:rPr>
          <w:rFonts w:cs="Arial"/>
        </w:rPr>
        <w:t>Statement of Work</w:t>
      </w:r>
      <w:r>
        <w:rPr>
          <w:lang w:val="en"/>
        </w:rPr>
        <w:t xml:space="preserve"> is managed by ASDEFCON SOW Policy.  </w:t>
      </w:r>
      <w:r w:rsidR="007D567F">
        <w:rPr>
          <w:lang w:val="en"/>
        </w:rPr>
        <w:t xml:space="preserve">If you have any queries relating to this area please email: </w:t>
      </w:r>
      <w:hyperlink r:id="rId11" w:history="1">
        <w:r w:rsidR="007D567F">
          <w:rPr>
            <w:rStyle w:val="Hyperlink"/>
            <w:lang w:val="en"/>
          </w:rPr>
          <w:t>ASDEFCONSOW.Support@defence.gov.au</w:t>
        </w:r>
      </w:hyperlink>
      <w:r w:rsidR="007D567F">
        <w:rPr>
          <w:lang w:val="en"/>
        </w:rPr>
        <w:t>.</w:t>
      </w:r>
      <w:bookmarkEnd w:id="6"/>
    </w:p>
    <w:bookmarkEnd w:id="2"/>
    <w:p w14:paraId="4937294B" w14:textId="77777777" w:rsidR="00CC4B71" w:rsidRPr="000760EC" w:rsidRDefault="00CC4B71" w:rsidP="004066AE">
      <w:pPr>
        <w:pStyle w:val="ASDEFCONTitle"/>
        <w:spacing w:before="120"/>
      </w:pPr>
      <w:r w:rsidRPr="000760EC">
        <w:t xml:space="preserve">DISSEMINATION OF </w:t>
      </w:r>
      <w:r w:rsidRPr="00094E24">
        <w:t>ASDEFCON (COMPLEX MATERIEL)</w:t>
      </w:r>
      <w:r w:rsidR="00094E24" w:rsidRPr="00094E24">
        <w:t xml:space="preserve"> VOLUME 1</w:t>
      </w:r>
    </w:p>
    <w:p w14:paraId="64380047" w14:textId="7C2A95EF" w:rsidR="00142259" w:rsidRPr="00AA0704" w:rsidRDefault="00CC4B71" w:rsidP="00802FC9">
      <w:pPr>
        <w:pStyle w:val="ASDEFCONOperativePartListLV1"/>
      </w:pPr>
      <w:bookmarkStart w:id="7" w:name="_Ref408912344"/>
      <w:bookmarkStart w:id="8" w:name="_Ref210025825"/>
      <w:r w:rsidRPr="00094E24">
        <w:rPr>
          <w:i/>
        </w:rPr>
        <w:t>ASDEFCON</w:t>
      </w:r>
      <w:r w:rsidRPr="00ED4234">
        <w:t xml:space="preserve"> </w:t>
      </w:r>
      <w:r w:rsidRPr="008B6EC8">
        <w:rPr>
          <w:i/>
        </w:rPr>
        <w:t>(Complex Materiel)</w:t>
      </w:r>
      <w:r w:rsidRPr="00ED4234">
        <w:t xml:space="preserve"> </w:t>
      </w:r>
      <w:r w:rsidR="00094E24" w:rsidRPr="00A2130B">
        <w:rPr>
          <w:i/>
        </w:rPr>
        <w:t>Volume 1</w:t>
      </w:r>
      <w:r w:rsidR="00094E24">
        <w:t xml:space="preserve"> </w:t>
      </w:r>
      <w:r w:rsidRPr="00ED4234">
        <w:t xml:space="preserve">can be downloaded </w:t>
      </w:r>
      <w:r w:rsidR="00142259" w:rsidRPr="00AA0704">
        <w:t xml:space="preserve">from the </w:t>
      </w:r>
      <w:r w:rsidR="004226D3">
        <w:t>Defence</w:t>
      </w:r>
      <w:r w:rsidR="00421829">
        <w:t xml:space="preserve"> </w:t>
      </w:r>
      <w:r w:rsidR="00094E24">
        <w:t>intranet</w:t>
      </w:r>
      <w:r w:rsidR="00142259" w:rsidRPr="00AA0704">
        <w:t xml:space="preserve"> via the ‘ASDEFCON </w:t>
      </w:r>
      <w:r w:rsidR="00094E24" w:rsidRPr="00AA0704">
        <w:t xml:space="preserve">Suite </w:t>
      </w:r>
      <w:r w:rsidR="00142259" w:rsidRPr="00AA0704">
        <w:t xml:space="preserve">of </w:t>
      </w:r>
      <w:r w:rsidR="00094E24" w:rsidRPr="00AA0704">
        <w:t xml:space="preserve">Tendering </w:t>
      </w:r>
      <w:r w:rsidR="00142259" w:rsidRPr="00AA0704">
        <w:t xml:space="preserve">and </w:t>
      </w:r>
      <w:r w:rsidR="00094E24" w:rsidRPr="00AA0704">
        <w:t>Contracting Templates</w:t>
      </w:r>
      <w:r w:rsidR="00094E24">
        <w:t xml:space="preserve">’ webpage </w:t>
      </w:r>
      <w:r w:rsidR="00142259">
        <w:t>at the following address:</w:t>
      </w:r>
      <w:bookmarkEnd w:id="7"/>
    </w:p>
    <w:p w14:paraId="536FA26C" w14:textId="5989DDFB" w:rsidR="00142259" w:rsidRPr="00AA0704" w:rsidRDefault="00F35B77" w:rsidP="002B31D2">
      <w:pPr>
        <w:pStyle w:val="ASDEFCONNormal"/>
        <w:ind w:left="567"/>
      </w:pPr>
      <w:hyperlink r:id="rId12" w:history="1">
        <w:r w:rsidRPr="00223D73">
          <w:rPr>
            <w:rStyle w:val="Hyperlink"/>
          </w:rPr>
          <w:t>http://ibss/PublishedWebsite/LatestFinal/836F0CF2-84F0-43C2-8A34-6D34BD246B0D/Item/A300FED9-67ED-4F8C-9BD6-AEB7B1257A55</w:t>
        </w:r>
      </w:hyperlink>
      <w:r>
        <w:t xml:space="preserve"> </w:t>
      </w:r>
    </w:p>
    <w:p w14:paraId="0F09E363" w14:textId="56465A2D" w:rsidR="00421829" w:rsidRDefault="00142259" w:rsidP="00802FC9">
      <w:pPr>
        <w:pStyle w:val="ASDEFCONNormal"/>
        <w:ind w:left="567"/>
      </w:pPr>
      <w:r w:rsidRPr="00AA0704">
        <w:t xml:space="preserve">or from the </w:t>
      </w:r>
      <w:r w:rsidR="00293373">
        <w:t>Defence</w:t>
      </w:r>
      <w:r w:rsidR="00293373" w:rsidRPr="00AA0704">
        <w:t xml:space="preserve"> </w:t>
      </w:r>
      <w:r w:rsidRPr="00AA0704">
        <w:t xml:space="preserve">internet site </w:t>
      </w:r>
      <w:bookmarkStart w:id="9" w:name="_Ref95798924"/>
      <w:r w:rsidR="006122D7">
        <w:t>by following the ‘</w:t>
      </w:r>
      <w:r w:rsidR="00293373">
        <w:t>Business &amp; Industry</w:t>
      </w:r>
      <w:r w:rsidR="006122D7">
        <w:t>’ link to</w:t>
      </w:r>
      <w:r w:rsidRPr="00AA0704">
        <w:t xml:space="preserve"> following address</w:t>
      </w:r>
      <w:r>
        <w:t>:</w:t>
      </w:r>
    </w:p>
    <w:p w14:paraId="55C078E7" w14:textId="6C51A52C" w:rsidR="00B805BD" w:rsidRPr="00B151F2" w:rsidRDefault="009B4905" w:rsidP="004066AE">
      <w:pPr>
        <w:pStyle w:val="ASDEFCONNormal"/>
        <w:ind w:left="567"/>
        <w:rPr>
          <w:rFonts w:eastAsiaTheme="minorHAnsi"/>
        </w:rPr>
        <w:sectPr w:rsidR="00B805BD" w:rsidRPr="00B151F2" w:rsidSect="0060406E">
          <w:headerReference w:type="default" r:id="rId13"/>
          <w:footerReference w:type="default" r:id="rId14"/>
          <w:pgSz w:w="11907" w:h="16840" w:code="9"/>
          <w:pgMar w:top="851" w:right="1418" w:bottom="568" w:left="1418" w:header="567" w:footer="283" w:gutter="0"/>
          <w:pgNumType w:fmt="lowerRoman" w:start="1"/>
          <w:cols w:space="720"/>
          <w:docGrid w:linePitch="272"/>
        </w:sectPr>
      </w:pPr>
      <w:hyperlink r:id="rId15" w:history="1">
        <w:r w:rsidR="00887D94" w:rsidRPr="005B5F5C">
          <w:rPr>
            <w:rStyle w:val="Hyperlink"/>
          </w:rPr>
          <w:t>https://www.defence.gov.au/business-industry/procurement/contracting-templates/asdefcon-suite</w:t>
        </w:r>
      </w:hyperlink>
      <w:r w:rsidR="00887D94">
        <w:t>.</w:t>
      </w:r>
      <w:bookmarkEnd w:id="9"/>
      <w:bookmarkEnd w:id="8"/>
    </w:p>
    <w:p w14:paraId="53EB22F0" w14:textId="57327D93" w:rsidR="00E67F1A" w:rsidRPr="00ED4234" w:rsidRDefault="009B4905" w:rsidP="0060406E">
      <w:pPr>
        <w:pStyle w:val="ASDEFCONNormal"/>
        <w:jc w:val="center"/>
      </w:pPr>
      <w:r>
        <w:rPr>
          <w:noProof/>
        </w:rPr>
        <w:lastRenderedPageBreak/>
        <w:pict w14:anchorId="7F4A4E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4.15pt;height:452.2pt">
            <v:imagedata r:id="rId16" o:title="BM91618166"/>
          </v:shape>
        </w:pict>
      </w:r>
    </w:p>
    <w:sectPr w:rsidR="00E67F1A" w:rsidRPr="00ED4234" w:rsidSect="00E67F1A">
      <w:headerReference w:type="default" r:id="rId17"/>
      <w:footerReference w:type="default" r:id="rId18"/>
      <w:pgSz w:w="16840" w:h="11907" w:orient="landscape" w:code="9"/>
      <w:pgMar w:top="1418" w:right="1304" w:bottom="1418" w:left="907" w:header="567" w:footer="283" w:gutter="0"/>
      <w:pgNumType w:fmt="lowerRoman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8835F" w14:textId="77777777" w:rsidR="008F0800" w:rsidRDefault="008F0800">
      <w:r>
        <w:separator/>
      </w:r>
    </w:p>
  </w:endnote>
  <w:endnote w:type="continuationSeparator" w:id="0">
    <w:p w14:paraId="62E34566" w14:textId="77777777" w:rsidR="008F0800" w:rsidRDefault="008F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E67F1A" w14:paraId="004440EE" w14:textId="77777777" w:rsidTr="00A334E9">
      <w:tc>
        <w:tcPr>
          <w:tcW w:w="2500" w:type="pct"/>
        </w:tcPr>
        <w:p w14:paraId="4EA84BFE" w14:textId="098B1EFA" w:rsidR="00E67F1A" w:rsidRDefault="009B4905" w:rsidP="00F63E9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E7663">
            <w:t>General Information</w:t>
          </w:r>
          <w:r>
            <w:fldChar w:fldCharType="end"/>
          </w:r>
          <w:r w:rsidR="00E67F1A">
            <w:t xml:space="preserve"> </w:t>
          </w:r>
          <w:r w:rsidR="00846B8A">
            <w:t>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E7663">
            <w:t>V4.2</w:t>
          </w:r>
          <w:r>
            <w:fldChar w:fldCharType="end"/>
          </w:r>
          <w:r w:rsidR="00846B8A">
            <w:t>)</w:t>
          </w:r>
        </w:p>
      </w:tc>
      <w:tc>
        <w:tcPr>
          <w:tcW w:w="2500" w:type="pct"/>
        </w:tcPr>
        <w:p w14:paraId="29781ED9" w14:textId="064C4F30" w:rsidR="00E67F1A" w:rsidRDefault="00E67F1A" w:rsidP="00E67F1A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B4905">
            <w:rPr>
              <w:noProof/>
            </w:rPr>
            <w:t>i</w:t>
          </w:r>
          <w:r>
            <w:rPr>
              <w:noProof/>
            </w:rPr>
            <w:fldChar w:fldCharType="end"/>
          </w:r>
        </w:p>
      </w:tc>
    </w:tr>
    <w:tr w:rsidR="00E67F1A" w14:paraId="00B4C565" w14:textId="77777777" w:rsidTr="00A334E9">
      <w:tc>
        <w:tcPr>
          <w:tcW w:w="5000" w:type="pct"/>
          <w:gridSpan w:val="2"/>
        </w:tcPr>
        <w:p w14:paraId="557B929F" w14:textId="77777777" w:rsidR="00E67F1A" w:rsidRDefault="009B4905" w:rsidP="00E67F1A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E7663">
            <w:t>OFFICIAL</w:t>
          </w:r>
          <w:r>
            <w:fldChar w:fldCharType="end"/>
          </w:r>
        </w:p>
      </w:tc>
    </w:tr>
  </w:tbl>
  <w:p w14:paraId="32055735" w14:textId="77777777" w:rsidR="00B20DA6" w:rsidRPr="0024045D" w:rsidRDefault="00B20DA6" w:rsidP="0024045D">
    <w:pPr>
      <w:pStyle w:val="ASDEFCONHeaderFooterLeft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4"/>
      <w:gridCol w:w="7315"/>
    </w:tblGrid>
    <w:tr w:rsidR="00E67F1A" w14:paraId="66C50FE2" w14:textId="77777777" w:rsidTr="00A334E9">
      <w:tc>
        <w:tcPr>
          <w:tcW w:w="2500" w:type="pct"/>
        </w:tcPr>
        <w:p w14:paraId="1AD0DF6D" w14:textId="614AC86D" w:rsidR="00E67F1A" w:rsidRDefault="009B4905" w:rsidP="00F63E9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E7663">
            <w:t>General Information</w:t>
          </w:r>
          <w:r>
            <w:fldChar w:fldCharType="end"/>
          </w:r>
          <w:r w:rsidR="00E67F1A">
            <w:t xml:space="preserve"> </w:t>
          </w:r>
          <w:r w:rsidR="00846B8A">
            <w:t>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E7663">
            <w:t>V4.2</w:t>
          </w:r>
          <w:r>
            <w:fldChar w:fldCharType="end"/>
          </w:r>
          <w:r w:rsidR="00846B8A">
            <w:t>)</w:t>
          </w:r>
        </w:p>
      </w:tc>
      <w:tc>
        <w:tcPr>
          <w:tcW w:w="2500" w:type="pct"/>
        </w:tcPr>
        <w:p w14:paraId="5A1806AD" w14:textId="6DD82A68" w:rsidR="00E67F1A" w:rsidRDefault="00E67F1A" w:rsidP="00E67F1A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B4905">
            <w:rPr>
              <w:noProof/>
            </w:rPr>
            <w:t>ii</w:t>
          </w:r>
          <w:r>
            <w:rPr>
              <w:noProof/>
            </w:rPr>
            <w:fldChar w:fldCharType="end"/>
          </w:r>
        </w:p>
      </w:tc>
    </w:tr>
    <w:tr w:rsidR="00E67F1A" w14:paraId="4C46C15F" w14:textId="77777777" w:rsidTr="00A334E9">
      <w:tc>
        <w:tcPr>
          <w:tcW w:w="5000" w:type="pct"/>
          <w:gridSpan w:val="2"/>
        </w:tcPr>
        <w:p w14:paraId="30FF46AA" w14:textId="77777777" w:rsidR="00E67F1A" w:rsidRDefault="009B4905" w:rsidP="00E67F1A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E7663">
            <w:t>OFFICIAL</w:t>
          </w:r>
          <w:r>
            <w:fldChar w:fldCharType="end"/>
          </w:r>
        </w:p>
      </w:tc>
    </w:tr>
  </w:tbl>
  <w:p w14:paraId="51753CA4" w14:textId="77777777" w:rsidR="00E67F1A" w:rsidRPr="0024045D" w:rsidRDefault="00E67F1A" w:rsidP="0024045D">
    <w:pPr>
      <w:pStyle w:val="ASDEFCONHeaderFooterLeft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1F3C1" w14:textId="77777777" w:rsidR="008F0800" w:rsidRDefault="008F0800">
      <w:r>
        <w:separator/>
      </w:r>
    </w:p>
  </w:footnote>
  <w:footnote w:type="continuationSeparator" w:id="0">
    <w:p w14:paraId="0096759D" w14:textId="77777777" w:rsidR="008F0800" w:rsidRDefault="008F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E67F1A" w14:paraId="3E01E1A2" w14:textId="77777777" w:rsidTr="00A334E9">
      <w:tc>
        <w:tcPr>
          <w:tcW w:w="5000" w:type="pct"/>
          <w:gridSpan w:val="2"/>
        </w:tcPr>
        <w:p w14:paraId="2EDF0CFC" w14:textId="77777777" w:rsidR="00E67F1A" w:rsidRDefault="009B4905" w:rsidP="005E7663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E7663">
            <w:t>OFFICIAL</w:t>
          </w:r>
          <w:r>
            <w:fldChar w:fldCharType="end"/>
          </w:r>
        </w:p>
      </w:tc>
    </w:tr>
    <w:tr w:rsidR="00E67F1A" w14:paraId="32262242" w14:textId="77777777" w:rsidTr="00A334E9">
      <w:tc>
        <w:tcPr>
          <w:tcW w:w="2500" w:type="pct"/>
        </w:tcPr>
        <w:p w14:paraId="6939E5A1" w14:textId="77777777" w:rsidR="00E67F1A" w:rsidRDefault="009B4905" w:rsidP="005E766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E7663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6D2B5343" w14:textId="77777777" w:rsidR="00E67F1A" w:rsidRDefault="005E7663" w:rsidP="005E7663">
          <w:pPr>
            <w:pStyle w:val="ASDEFCONHeaderFooterRight"/>
          </w:pPr>
          <w:fldSimple w:instr=" DOCPROPERTY  Header_Right  \* MERGEFORMAT ">
            <w:r>
              <w:t>Part 0</w:t>
            </w:r>
          </w:fldSimple>
        </w:p>
      </w:tc>
    </w:tr>
  </w:tbl>
  <w:p w14:paraId="7BFD0D9F" w14:textId="77777777" w:rsidR="00B20DA6" w:rsidRDefault="00B20DA6" w:rsidP="005E7663">
    <w:pPr>
      <w:pStyle w:val="ASDEFCONHeaderFooter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4"/>
      <w:gridCol w:w="7315"/>
    </w:tblGrid>
    <w:tr w:rsidR="00E67F1A" w14:paraId="588D5866" w14:textId="77777777" w:rsidTr="00A334E9">
      <w:tc>
        <w:tcPr>
          <w:tcW w:w="5000" w:type="pct"/>
          <w:gridSpan w:val="2"/>
        </w:tcPr>
        <w:p w14:paraId="28BC3D6D" w14:textId="77777777" w:rsidR="00E67F1A" w:rsidRDefault="009B4905" w:rsidP="00E67F1A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E7663">
            <w:t>OFFICIAL</w:t>
          </w:r>
          <w:r>
            <w:fldChar w:fldCharType="end"/>
          </w:r>
        </w:p>
      </w:tc>
    </w:tr>
    <w:tr w:rsidR="00E67F1A" w14:paraId="60AFDDC0" w14:textId="77777777" w:rsidTr="00A334E9">
      <w:tc>
        <w:tcPr>
          <w:tcW w:w="2500" w:type="pct"/>
        </w:tcPr>
        <w:p w14:paraId="4185226D" w14:textId="77777777" w:rsidR="00E67F1A" w:rsidRDefault="009B4905" w:rsidP="00E67F1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E7663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2B8677D5" w14:textId="77777777" w:rsidR="00E67F1A" w:rsidRDefault="00E67F1A" w:rsidP="00E67F1A">
          <w:pPr>
            <w:pStyle w:val="ASDEFCONHeaderFooterRight"/>
          </w:pPr>
        </w:p>
      </w:tc>
    </w:tr>
  </w:tbl>
  <w:p w14:paraId="55DAF181" w14:textId="77777777" w:rsidR="00E67F1A" w:rsidRDefault="00E67F1A" w:rsidP="00AB0DFB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29"/>
  </w:num>
  <w:num w:numId="12">
    <w:abstractNumId w:val="37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38"/>
  </w:num>
  <w:num w:numId="22">
    <w:abstractNumId w:val="23"/>
  </w:num>
  <w:num w:numId="23">
    <w:abstractNumId w:val="30"/>
  </w:num>
  <w:num w:numId="24">
    <w:abstractNumId w:val="43"/>
  </w:num>
  <w:num w:numId="25">
    <w:abstractNumId w:val="16"/>
  </w:num>
  <w:num w:numId="26">
    <w:abstractNumId w:val="20"/>
  </w:num>
  <w:num w:numId="27">
    <w:abstractNumId w:val="45"/>
  </w:num>
  <w:num w:numId="28">
    <w:abstractNumId w:val="11"/>
  </w:num>
  <w:num w:numId="29">
    <w:abstractNumId w:val="9"/>
  </w:num>
  <w:num w:numId="30">
    <w:abstractNumId w:val="2"/>
  </w:num>
  <w:num w:numId="31">
    <w:abstractNumId w:val="6"/>
  </w:num>
  <w:num w:numId="32">
    <w:abstractNumId w:val="18"/>
  </w:num>
  <w:num w:numId="33">
    <w:abstractNumId w:val="0"/>
  </w:num>
  <w:num w:numId="34">
    <w:abstractNumId w:val="26"/>
  </w:num>
  <w:num w:numId="35">
    <w:abstractNumId w:val="40"/>
  </w:num>
  <w:num w:numId="36">
    <w:abstractNumId w:val="36"/>
  </w:num>
  <w:num w:numId="37">
    <w:abstractNumId w:val="41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7"/>
  </w:num>
  <w:num w:numId="41">
    <w:abstractNumId w:val="44"/>
  </w:num>
  <w:num w:numId="42">
    <w:abstractNumId w:val="17"/>
  </w:num>
  <w:num w:numId="43">
    <w:abstractNumId w:val="28"/>
  </w:num>
  <w:num w:numId="44">
    <w:abstractNumId w:val="10"/>
  </w:num>
  <w:num w:numId="45">
    <w:abstractNumId w:val="4"/>
  </w:num>
  <w:num w:numId="46">
    <w:abstractNumId w:val="32"/>
  </w:num>
  <w:num w:numId="47">
    <w:abstractNumId w:val="21"/>
  </w:num>
  <w:num w:numId="48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en-US" w:vendorID="8" w:dllVersion="513" w:checkStyle="1"/>
  <w:activeWritingStyle w:appName="MSWord" w:lang="en-AU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84"/>
    <w:rsid w:val="00005FEC"/>
    <w:rsid w:val="00024384"/>
    <w:rsid w:val="0002757A"/>
    <w:rsid w:val="00036E29"/>
    <w:rsid w:val="00042920"/>
    <w:rsid w:val="00045E62"/>
    <w:rsid w:val="00051917"/>
    <w:rsid w:val="00056B51"/>
    <w:rsid w:val="00067E43"/>
    <w:rsid w:val="000760EC"/>
    <w:rsid w:val="00081A4C"/>
    <w:rsid w:val="0008745B"/>
    <w:rsid w:val="00090540"/>
    <w:rsid w:val="00094E24"/>
    <w:rsid w:val="00095E23"/>
    <w:rsid w:val="000A63D6"/>
    <w:rsid w:val="000B5DE3"/>
    <w:rsid w:val="000C75F0"/>
    <w:rsid w:val="000D1D00"/>
    <w:rsid w:val="000D1D2F"/>
    <w:rsid w:val="000D4CAC"/>
    <w:rsid w:val="000E0496"/>
    <w:rsid w:val="000F6541"/>
    <w:rsid w:val="001135BB"/>
    <w:rsid w:val="001204E3"/>
    <w:rsid w:val="001207EE"/>
    <w:rsid w:val="00137102"/>
    <w:rsid w:val="00142259"/>
    <w:rsid w:val="0014584E"/>
    <w:rsid w:val="00153D21"/>
    <w:rsid w:val="00164A3D"/>
    <w:rsid w:val="0017216F"/>
    <w:rsid w:val="0019203C"/>
    <w:rsid w:val="00193CFF"/>
    <w:rsid w:val="001A114A"/>
    <w:rsid w:val="001A39C5"/>
    <w:rsid w:val="001A7401"/>
    <w:rsid w:val="001A7C7C"/>
    <w:rsid w:val="001C5004"/>
    <w:rsid w:val="001C59AE"/>
    <w:rsid w:val="001D202A"/>
    <w:rsid w:val="001D2873"/>
    <w:rsid w:val="001D6606"/>
    <w:rsid w:val="001E049B"/>
    <w:rsid w:val="00210B9F"/>
    <w:rsid w:val="0021156D"/>
    <w:rsid w:val="002124EA"/>
    <w:rsid w:val="00213B89"/>
    <w:rsid w:val="00222EAF"/>
    <w:rsid w:val="00227C70"/>
    <w:rsid w:val="0024045D"/>
    <w:rsid w:val="0025363D"/>
    <w:rsid w:val="00276FEE"/>
    <w:rsid w:val="00293373"/>
    <w:rsid w:val="00297E2D"/>
    <w:rsid w:val="002A3B2F"/>
    <w:rsid w:val="002A5ACD"/>
    <w:rsid w:val="002B31D2"/>
    <w:rsid w:val="002C0DAF"/>
    <w:rsid w:val="002C282A"/>
    <w:rsid w:val="002D3E25"/>
    <w:rsid w:val="002F4B6C"/>
    <w:rsid w:val="003005CB"/>
    <w:rsid w:val="003146F6"/>
    <w:rsid w:val="00336028"/>
    <w:rsid w:val="00347BB9"/>
    <w:rsid w:val="003519DC"/>
    <w:rsid w:val="00382AF7"/>
    <w:rsid w:val="00392F9C"/>
    <w:rsid w:val="003C5901"/>
    <w:rsid w:val="003D735D"/>
    <w:rsid w:val="003D7393"/>
    <w:rsid w:val="003E3D07"/>
    <w:rsid w:val="003F3343"/>
    <w:rsid w:val="00403067"/>
    <w:rsid w:val="004066AE"/>
    <w:rsid w:val="004162AE"/>
    <w:rsid w:val="00421829"/>
    <w:rsid w:val="004226D3"/>
    <w:rsid w:val="00434C01"/>
    <w:rsid w:val="004358AB"/>
    <w:rsid w:val="00451029"/>
    <w:rsid w:val="0045511A"/>
    <w:rsid w:val="004571FE"/>
    <w:rsid w:val="0048521D"/>
    <w:rsid w:val="00490BBD"/>
    <w:rsid w:val="004D205F"/>
    <w:rsid w:val="004D3B42"/>
    <w:rsid w:val="004F4D73"/>
    <w:rsid w:val="00504167"/>
    <w:rsid w:val="00515B12"/>
    <w:rsid w:val="00523150"/>
    <w:rsid w:val="00524AB1"/>
    <w:rsid w:val="0053694D"/>
    <w:rsid w:val="00546C59"/>
    <w:rsid w:val="005555E9"/>
    <w:rsid w:val="00571D9A"/>
    <w:rsid w:val="0057424A"/>
    <w:rsid w:val="005860A7"/>
    <w:rsid w:val="00587602"/>
    <w:rsid w:val="00590B3C"/>
    <w:rsid w:val="005A24E9"/>
    <w:rsid w:val="005A2959"/>
    <w:rsid w:val="005A5044"/>
    <w:rsid w:val="005B229F"/>
    <w:rsid w:val="005D25AE"/>
    <w:rsid w:val="005D3C4F"/>
    <w:rsid w:val="005D4404"/>
    <w:rsid w:val="005E7663"/>
    <w:rsid w:val="005F4AA2"/>
    <w:rsid w:val="00603422"/>
    <w:rsid w:val="0060406E"/>
    <w:rsid w:val="00611205"/>
    <w:rsid w:val="006122D7"/>
    <w:rsid w:val="006226DE"/>
    <w:rsid w:val="00631841"/>
    <w:rsid w:val="00652702"/>
    <w:rsid w:val="00672BA6"/>
    <w:rsid w:val="00677FA7"/>
    <w:rsid w:val="00690DEF"/>
    <w:rsid w:val="0069662A"/>
    <w:rsid w:val="006A11F8"/>
    <w:rsid w:val="00710013"/>
    <w:rsid w:val="00710962"/>
    <w:rsid w:val="0072636E"/>
    <w:rsid w:val="00735E91"/>
    <w:rsid w:val="00736409"/>
    <w:rsid w:val="00752724"/>
    <w:rsid w:val="00752936"/>
    <w:rsid w:val="0075363C"/>
    <w:rsid w:val="00765A9D"/>
    <w:rsid w:val="00767936"/>
    <w:rsid w:val="00771C6D"/>
    <w:rsid w:val="00780E21"/>
    <w:rsid w:val="00794321"/>
    <w:rsid w:val="00796A85"/>
    <w:rsid w:val="007A4D00"/>
    <w:rsid w:val="007A5229"/>
    <w:rsid w:val="007A547C"/>
    <w:rsid w:val="007B59ED"/>
    <w:rsid w:val="007C6A58"/>
    <w:rsid w:val="007D1629"/>
    <w:rsid w:val="007D44CD"/>
    <w:rsid w:val="007D567F"/>
    <w:rsid w:val="007E38FC"/>
    <w:rsid w:val="007E4F6D"/>
    <w:rsid w:val="007F029E"/>
    <w:rsid w:val="007F495B"/>
    <w:rsid w:val="007F61C0"/>
    <w:rsid w:val="007F6D8D"/>
    <w:rsid w:val="007F7796"/>
    <w:rsid w:val="00802FC9"/>
    <w:rsid w:val="008131DA"/>
    <w:rsid w:val="0082434C"/>
    <w:rsid w:val="00840AEF"/>
    <w:rsid w:val="00846B8A"/>
    <w:rsid w:val="00852330"/>
    <w:rsid w:val="00862578"/>
    <w:rsid w:val="008632FD"/>
    <w:rsid w:val="0087332F"/>
    <w:rsid w:val="00886C21"/>
    <w:rsid w:val="00887D94"/>
    <w:rsid w:val="008B6C29"/>
    <w:rsid w:val="008B6EC8"/>
    <w:rsid w:val="008C043C"/>
    <w:rsid w:val="008C6DDB"/>
    <w:rsid w:val="008D0388"/>
    <w:rsid w:val="008D35E8"/>
    <w:rsid w:val="008D381A"/>
    <w:rsid w:val="008F0800"/>
    <w:rsid w:val="008F7C27"/>
    <w:rsid w:val="00922116"/>
    <w:rsid w:val="00931C47"/>
    <w:rsid w:val="0094194E"/>
    <w:rsid w:val="009463F5"/>
    <w:rsid w:val="00951BF4"/>
    <w:rsid w:val="0098729E"/>
    <w:rsid w:val="00990311"/>
    <w:rsid w:val="00995445"/>
    <w:rsid w:val="009A6B88"/>
    <w:rsid w:val="009B38A8"/>
    <w:rsid w:val="009B4905"/>
    <w:rsid w:val="009D19C8"/>
    <w:rsid w:val="009D26EC"/>
    <w:rsid w:val="009D465B"/>
    <w:rsid w:val="009F73B9"/>
    <w:rsid w:val="00A02D6B"/>
    <w:rsid w:val="00A17364"/>
    <w:rsid w:val="00A2130B"/>
    <w:rsid w:val="00A30349"/>
    <w:rsid w:val="00A3509C"/>
    <w:rsid w:val="00A4657D"/>
    <w:rsid w:val="00A555FD"/>
    <w:rsid w:val="00A77066"/>
    <w:rsid w:val="00A84837"/>
    <w:rsid w:val="00A86EE8"/>
    <w:rsid w:val="00A9200A"/>
    <w:rsid w:val="00AB0DFB"/>
    <w:rsid w:val="00AB204F"/>
    <w:rsid w:val="00AD6547"/>
    <w:rsid w:val="00AD7239"/>
    <w:rsid w:val="00AD74F7"/>
    <w:rsid w:val="00AE6C75"/>
    <w:rsid w:val="00B050FC"/>
    <w:rsid w:val="00B123CD"/>
    <w:rsid w:val="00B151F2"/>
    <w:rsid w:val="00B174B3"/>
    <w:rsid w:val="00B20DA6"/>
    <w:rsid w:val="00B5344A"/>
    <w:rsid w:val="00B56AF1"/>
    <w:rsid w:val="00B74512"/>
    <w:rsid w:val="00B805BD"/>
    <w:rsid w:val="00B91F9A"/>
    <w:rsid w:val="00B94CDA"/>
    <w:rsid w:val="00BB10A5"/>
    <w:rsid w:val="00BB1C28"/>
    <w:rsid w:val="00BC69B3"/>
    <w:rsid w:val="00BC782E"/>
    <w:rsid w:val="00BD486F"/>
    <w:rsid w:val="00BE1876"/>
    <w:rsid w:val="00BE40E3"/>
    <w:rsid w:val="00BF5B36"/>
    <w:rsid w:val="00BF69EC"/>
    <w:rsid w:val="00C017E8"/>
    <w:rsid w:val="00C17E42"/>
    <w:rsid w:val="00C45972"/>
    <w:rsid w:val="00C65463"/>
    <w:rsid w:val="00C66B9F"/>
    <w:rsid w:val="00C809E9"/>
    <w:rsid w:val="00CC098E"/>
    <w:rsid w:val="00CC4B71"/>
    <w:rsid w:val="00CE1092"/>
    <w:rsid w:val="00D04084"/>
    <w:rsid w:val="00D2298C"/>
    <w:rsid w:val="00D324CF"/>
    <w:rsid w:val="00D354A2"/>
    <w:rsid w:val="00D35F55"/>
    <w:rsid w:val="00D36614"/>
    <w:rsid w:val="00D57F99"/>
    <w:rsid w:val="00D67835"/>
    <w:rsid w:val="00D75B5D"/>
    <w:rsid w:val="00D96EC2"/>
    <w:rsid w:val="00DA3D66"/>
    <w:rsid w:val="00DA66BA"/>
    <w:rsid w:val="00DB2646"/>
    <w:rsid w:val="00DC75E7"/>
    <w:rsid w:val="00DD6EDD"/>
    <w:rsid w:val="00DE1B6B"/>
    <w:rsid w:val="00E27AEC"/>
    <w:rsid w:val="00E345B2"/>
    <w:rsid w:val="00E37DE9"/>
    <w:rsid w:val="00E47413"/>
    <w:rsid w:val="00E67F1A"/>
    <w:rsid w:val="00E916F8"/>
    <w:rsid w:val="00E940E3"/>
    <w:rsid w:val="00EA4F24"/>
    <w:rsid w:val="00EB6C24"/>
    <w:rsid w:val="00EC064B"/>
    <w:rsid w:val="00ED4234"/>
    <w:rsid w:val="00ED7B98"/>
    <w:rsid w:val="00EE1CCB"/>
    <w:rsid w:val="00EE758E"/>
    <w:rsid w:val="00EF0346"/>
    <w:rsid w:val="00EF5576"/>
    <w:rsid w:val="00EF61C9"/>
    <w:rsid w:val="00F12452"/>
    <w:rsid w:val="00F136B6"/>
    <w:rsid w:val="00F358AA"/>
    <w:rsid w:val="00F35B77"/>
    <w:rsid w:val="00F36989"/>
    <w:rsid w:val="00F40A5F"/>
    <w:rsid w:val="00F4457C"/>
    <w:rsid w:val="00F44EAB"/>
    <w:rsid w:val="00F63E98"/>
    <w:rsid w:val="00F71875"/>
    <w:rsid w:val="00F71E5A"/>
    <w:rsid w:val="00F727FD"/>
    <w:rsid w:val="00FA267B"/>
    <w:rsid w:val="00FB2711"/>
    <w:rsid w:val="00FB3031"/>
    <w:rsid w:val="00FB3FD0"/>
    <w:rsid w:val="00FB733D"/>
    <w:rsid w:val="00FD24AA"/>
    <w:rsid w:val="00FE4284"/>
    <w:rsid w:val="00FE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D4C2EF"/>
  <w15:chartTrackingRefBased/>
  <w15:docId w15:val="{84D078EE-E13A-4295-8AF9-69811B86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90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9B4905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B490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403067"/>
    <w:pPr>
      <w:keepNext/>
      <w:keepLines/>
      <w:numPr>
        <w:ilvl w:val="2"/>
        <w:numId w:val="11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403067"/>
    <w:pPr>
      <w:keepNext/>
      <w:keepLines/>
      <w:numPr>
        <w:ilvl w:val="3"/>
        <w:numId w:val="11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403067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403067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403067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03067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03067"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9B49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4905"/>
  </w:style>
  <w:style w:type="character" w:styleId="Hyperlink">
    <w:name w:val="Hyperlink"/>
    <w:uiPriority w:val="99"/>
    <w:unhideWhenUsed/>
    <w:rsid w:val="009B4905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sid w:val="00D04084"/>
    <w:rPr>
      <w:b/>
      <w:bCs/>
    </w:rPr>
  </w:style>
  <w:style w:type="paragraph" w:styleId="BalloonText">
    <w:name w:val="Balloon Text"/>
    <w:basedOn w:val="Normal"/>
    <w:semiHidden/>
    <w:rsid w:val="00D040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3067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9B4905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9B4905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403067"/>
  </w:style>
  <w:style w:type="paragraph" w:styleId="EndnoteText">
    <w:name w:val="endnote text"/>
    <w:basedOn w:val="Normal"/>
    <w:semiHidden/>
    <w:rsid w:val="00403067"/>
    <w:rPr>
      <w:szCs w:val="20"/>
    </w:rPr>
  </w:style>
  <w:style w:type="paragraph" w:styleId="Header">
    <w:name w:val="header"/>
    <w:basedOn w:val="Normal"/>
    <w:rsid w:val="008131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31DA"/>
    <w:pPr>
      <w:tabs>
        <w:tab w:val="center" w:pos="4153"/>
        <w:tab w:val="right" w:pos="8306"/>
      </w:tabs>
    </w:pPr>
  </w:style>
  <w:style w:type="character" w:styleId="FollowedHyperlink">
    <w:name w:val="FollowedHyperlink"/>
    <w:rsid w:val="00A555FD"/>
    <w:rPr>
      <w:color w:val="60642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9B4905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B490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B4905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B4905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9B4905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B4905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9B4905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9B4905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9B490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B490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B490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B490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B4905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B4905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B490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B4905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B4905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9B490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B490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B490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B490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B490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B490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B490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B490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B490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B490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B490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B490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B490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B490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B4905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B4905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B4905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B4905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B4905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B4905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B4905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B4905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B4905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B4905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B490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B490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B490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B490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B490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B490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B490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B490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B490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B4905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B490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B490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9B4905"/>
    <w:rPr>
      <w:szCs w:val="20"/>
    </w:rPr>
  </w:style>
  <w:style w:type="paragraph" w:customStyle="1" w:styleId="ASDEFCONTextBlock">
    <w:name w:val="ASDEFCON TextBlock"/>
    <w:basedOn w:val="ASDEFCONNormal"/>
    <w:qFormat/>
    <w:rsid w:val="009B490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B4905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B490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B490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B4905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B4905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B490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B490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B490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B490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B4905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9B4905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B4905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B490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B490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B4905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9B4905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B4905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B490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B490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B490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B4905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B4905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B490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B490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B4905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B4905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9B490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B4905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B4905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9B490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B4905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B490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B4905"/>
    <w:pPr>
      <w:spacing w:after="0"/>
    </w:pPr>
    <w:rPr>
      <w:bCs/>
      <w:color w:val="FFFFFF"/>
      <w:sz w:val="8"/>
    </w:rPr>
  </w:style>
  <w:style w:type="paragraph" w:customStyle="1" w:styleId="ASDEFCONHeaderFooterCenter">
    <w:name w:val="ASDEFCON Header/Footer Center"/>
    <w:basedOn w:val="ASDEFCONHeaderFooterLeft"/>
    <w:rsid w:val="009B490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B490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B490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B490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B4905"/>
    <w:pPr>
      <w:numPr>
        <w:ilvl w:val="1"/>
        <w:numId w:val="35"/>
      </w:numPr>
    </w:pPr>
  </w:style>
  <w:style w:type="paragraph" w:styleId="TOC3">
    <w:name w:val="toc 3"/>
    <w:basedOn w:val="Normal"/>
    <w:next w:val="Normal"/>
    <w:autoRedefine/>
    <w:rsid w:val="009B4905"/>
    <w:pPr>
      <w:spacing w:after="100"/>
      <w:ind w:left="400"/>
    </w:pPr>
  </w:style>
  <w:style w:type="character" w:styleId="PageNumber">
    <w:name w:val="page number"/>
    <w:basedOn w:val="DefaultParagraphFont"/>
    <w:rsid w:val="00802FC9"/>
  </w:style>
  <w:style w:type="paragraph" w:customStyle="1" w:styleId="ATTANNReferencetoCOC">
    <w:name w:val="ATT/ANN Reference to COC"/>
    <w:basedOn w:val="ASDEFCONNormal"/>
    <w:rsid w:val="009B4905"/>
    <w:pPr>
      <w:keepNext/>
      <w:jc w:val="right"/>
    </w:pPr>
    <w:rPr>
      <w:i/>
      <w:iCs/>
      <w:szCs w:val="20"/>
    </w:rPr>
  </w:style>
  <w:style w:type="character" w:customStyle="1" w:styleId="Heading2Char">
    <w:name w:val="Heading 2 Char"/>
    <w:link w:val="Heading2"/>
    <w:rsid w:val="009B4905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9B490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B490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B490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B490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B490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B490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9B4905"/>
    <w:pPr>
      <w:numPr>
        <w:numId w:val="4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DF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customStyle="1" w:styleId="Heading1Char">
    <w:name w:val="Heading 1 Char"/>
    <w:link w:val="Heading1"/>
    <w:locked/>
    <w:rsid w:val="00E67F1A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0406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ss/PublishedWebsite/LatestFinal/836F0CF2-84F0-43C2-8A34-6D34BD246B0D/Item/EBDAF9B0-2B07-45D4-BC51-67963BAA2394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bss/PublishedWebsite/LatestFinal/836F0CF2-84F0-43C2-8A34-6D34BD246B0D/Item/A300FED9-67ED-4F8C-9BD6-AEB7B1257A5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DEFCONSOW.Support@defence.gov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defence.gov.au/business-industry/procurement/contracting-templates/asdefcon-suite" TargetMode="External"/><Relationship Id="rId10" Type="http://schemas.openxmlformats.org/officeDocument/2006/relationships/hyperlink" Target="file:///\\d85userdata.dpe.protected.mil.au\ch\christian.laursen\My%20Documents\ASDEFCON%20Templates\03%20ASDEFCON%20(Complex%20Materiel)%20Volume%201\CMv1%203.0%20Files\procurement.ASDEFCON@defence.gov.a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.ASDEFCON@defence.gov.au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5EC96-4800-4E8E-B70F-EE0F288B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374</TotalTime>
  <Pages>2</Pages>
  <Words>454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</vt:lpstr>
    </vt:vector>
  </TitlesOfParts>
  <Company>Dept of Defence</Company>
  <LinksUpToDate>false</LinksUpToDate>
  <CharactersWithSpaces>4150</CharactersWithSpaces>
  <SharedDoc>false</SharedDoc>
  <HLinks>
    <vt:vector size="24" baseType="variant">
      <vt:variant>
        <vt:i4>3801189</vt:i4>
      </vt:variant>
      <vt:variant>
        <vt:i4>18</vt:i4>
      </vt:variant>
      <vt:variant>
        <vt:i4>0</vt:i4>
      </vt:variant>
      <vt:variant>
        <vt:i4>5</vt:i4>
      </vt:variant>
      <vt:variant>
        <vt:lpwstr>https://www.defence.gov.au/casg/DoingBusiness/ProcurementDefence/PoliciesGuidelinesTemplates/ASDEFCON Suite.asp</vt:lpwstr>
      </vt:variant>
      <vt:variant>
        <vt:lpwstr/>
      </vt:variant>
      <vt:variant>
        <vt:i4>3080314</vt:i4>
      </vt:variant>
      <vt:variant>
        <vt:i4>15</vt:i4>
      </vt:variant>
      <vt:variant>
        <vt:i4>0</vt:i4>
      </vt:variant>
      <vt:variant>
        <vt:i4>5</vt:i4>
      </vt:variant>
      <vt:variant>
        <vt:lpwstr>http://drnet.defence.gov.au/casg/commercial/CommercialPolicyFramework/Pages/ASDEFCON-Templates.aspx</vt:lpwstr>
      </vt:variant>
      <vt:variant>
        <vt:lpwstr/>
      </vt:variant>
      <vt:variant>
        <vt:i4>720939</vt:i4>
      </vt:variant>
      <vt:variant>
        <vt:i4>12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2883678</vt:i4>
      </vt:variant>
      <vt:variant>
        <vt:i4>9</vt:i4>
      </vt:variant>
      <vt:variant>
        <vt:i4>0</vt:i4>
      </vt:variant>
      <vt:variant>
        <vt:i4>5</vt:i4>
      </vt:variant>
      <vt:variant>
        <vt:lpwstr>procurement.ASDEFCON@defence.gov.au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</dc:title>
  <dc:subject>General Information (V3.0)</dc:subject>
  <dc:creator/>
  <cp:keywords/>
  <dc:description/>
  <cp:lastModifiedBy>Sims, Thomas MR 1</cp:lastModifiedBy>
  <cp:revision>28</cp:revision>
  <cp:lastPrinted>2010-03-15T03:39:00Z</cp:lastPrinted>
  <dcterms:created xsi:type="dcterms:W3CDTF">2020-09-29T22:43:00Z</dcterms:created>
  <dcterms:modified xsi:type="dcterms:W3CDTF">2026-04-14T02:02:00Z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BM103627361</vt:lpwstr>
  </property>
  <property fmtid="{D5CDD505-2E9C-101B-9397-08002B2CF9AE}" pid="4" name="Objective-Title">
    <vt:lpwstr>002_CMV1_V4.2_General Info</vt:lpwstr>
  </property>
  <property fmtid="{D5CDD505-2E9C-101B-9397-08002B2CF9AE}" pid="5" name="Objective-Comment">
    <vt:lpwstr/>
  </property>
  <property fmtid="{D5CDD505-2E9C-101B-9397-08002B2CF9AE}" pid="6" name="Objective-CreationStamp">
    <vt:filetime>2026-04-14T05:38:53Z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2026-06-12T04:49:41Z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Set:00 Preliminary:</vt:lpwstr>
  </property>
  <property fmtid="{D5CDD505-2E9C-101B-9397-08002B2CF9AE}" pid="13" name="Objective-Parent">
    <vt:lpwstr>00 Preliminary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0.3</vt:lpwstr>
  </property>
  <property fmtid="{D5CDD505-2E9C-101B-9397-08002B2CF9AE}" pid="16" name="Objective-VersionNumber">
    <vt:i4>3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1</vt:lpwstr>
  </property>
  <property fmtid="{D5CDD505-2E9C-101B-9397-08002B2CF9AE}" pid="24" name="Header_Right">
    <vt:lpwstr>Part 0</vt:lpwstr>
  </property>
  <property fmtid="{D5CDD505-2E9C-101B-9397-08002B2CF9AE}" pid="25" name="Footer_Left">
    <vt:lpwstr>General Information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